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Take the next 15 minutes or so to seriously consider the following questions.  Answer as thoughtfully as you can for as many as you can.  If you complete the questions with careful consideration, as completely as possible, and honestly, it will make your idea process </w:t>
      </w:r>
      <w:r w:rsidDel="00000000" w:rsidR="00000000" w:rsidRPr="00000000">
        <w:rPr>
          <w:b w:val="1"/>
          <w:rtl w:val="0"/>
        </w:rPr>
        <w:t xml:space="preserve">much easier </w:t>
      </w:r>
      <w:r w:rsidDel="00000000" w:rsidR="00000000" w:rsidRPr="00000000">
        <w:rPr>
          <w:rtl w:val="0"/>
        </w:rPr>
        <w:t xml:space="preserve">on the next project.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List at least three things (not people) that you consider your favorites.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List at least three things (not people) you do not like.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do you fear?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city/state/country would you live in if you could live anywhere?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If people could describe you with one word, what would that word be?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How do you want to be remembered? (a specific deed or a type of person)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traditions do you celebrate in your family?  Anything that you do with your family on a regular calendar schedule-weekly, monthly, or yearly.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How many people make up your family?  (Your immediate family? Who you live with? Whomever you wish to include)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Do you have any pets?  What are they?  If not, what would you love to have?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countries or cultures make up your ancestry?  Where does your family originally come from….as far back as you know.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job or talent do you want to feel successful at when you get older?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Who inspires you to be a better person?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Think about our society today.  Name at least one thing you would change about today’s world if you could.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event has happened in your life that changed you afterwards?  How you think about things, how you react to things, your outlook on certain things…..</w:t>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